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EB" w:rsidRPr="00FF76F8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</w:t>
      </w:r>
      <w:r w:rsidRPr="00FF76F8">
        <w:rPr>
          <w:rFonts w:ascii="Times New Roman" w:hAnsi="Times New Roman" w:cs="Times New Roman"/>
          <w:sz w:val="28"/>
          <w:szCs w:val="28"/>
        </w:rPr>
        <w:t>ЕРСТВО ОСВІТИ І НАУКИ УКРАЇНИ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>ТЕХНОЛОГО-ЕКОНОМІЧНИЙ КОЛЕДЖ БНАУ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7F" w:rsidRDefault="00BD107F" w:rsidP="00BD107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BD107F" w:rsidRDefault="00BD107F" w:rsidP="00BD107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економічним відділенням</w:t>
      </w:r>
    </w:p>
    <w:p w:rsidR="00BD107F" w:rsidRDefault="00BD107F" w:rsidP="00BD107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</w:p>
    <w:p w:rsidR="00BD107F" w:rsidRDefault="00BD107F" w:rsidP="00BD107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47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7D5BEB" w:rsidRPr="00FF76F8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FF76F8">
        <w:rPr>
          <w:rFonts w:ascii="Times New Roman" w:hAnsi="Times New Roman" w:cs="Times New Roman"/>
          <w:b/>
          <w:sz w:val="28"/>
          <w:szCs w:val="28"/>
        </w:rPr>
        <w:t>»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груп ЗКД – 101, ЗКД – 102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заочної форми навчання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спеціалізації </w:t>
      </w:r>
      <w:r w:rsidRPr="00FF76F8">
        <w:rPr>
          <w:rFonts w:ascii="Times New Roman" w:hAnsi="Times New Roman" w:cs="Times New Roman"/>
          <w:b/>
          <w:sz w:val="28"/>
          <w:szCs w:val="28"/>
        </w:rPr>
        <w:t>«Комерційна діяльність»</w:t>
      </w: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Default="007D5BEB" w:rsidP="007D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Pr="00FF76F8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BD107F"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 w:rsidRPr="00FF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Гурський</w:t>
      </w:r>
      <w:proofErr w:type="spellEnd"/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 і схвалено</w:t>
      </w:r>
    </w:p>
    <w:p w:rsidR="007D5BEB" w:rsidRDefault="007D5BEB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цикловою комісією</w:t>
      </w:r>
    </w:p>
    <w:p w:rsidR="007D5BEB" w:rsidRDefault="007D5BEB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соціально-економічних дисциплін</w:t>
      </w:r>
    </w:p>
    <w:p w:rsidR="007D5BEB" w:rsidRDefault="00BD107F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  <w:r w:rsidR="007D5BEB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28.08.2017</w:t>
      </w:r>
    </w:p>
    <w:p w:rsidR="007D5BEB" w:rsidRDefault="007D5BEB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циклової комісії</w:t>
      </w:r>
    </w:p>
    <w:p w:rsidR="007D5BEB" w:rsidRPr="00FF76F8" w:rsidRDefault="00BD107F" w:rsidP="007D5B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6F8">
        <w:rPr>
          <w:rFonts w:ascii="Times New Roman" w:hAnsi="Times New Roman" w:cs="Times New Roman"/>
          <w:sz w:val="28"/>
          <w:szCs w:val="28"/>
        </w:rPr>
        <w:t xml:space="preserve"> </w:t>
      </w:r>
      <w:r w:rsidR="007D5BEB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="007D5BEB">
        <w:rPr>
          <w:rFonts w:ascii="Times New Roman" w:hAnsi="Times New Roman" w:cs="Times New Roman"/>
          <w:sz w:val="28"/>
          <w:szCs w:val="28"/>
        </w:rPr>
        <w:t>Гурський</w:t>
      </w:r>
      <w:proofErr w:type="spellEnd"/>
    </w:p>
    <w:p w:rsidR="007D5BEB" w:rsidRDefault="007D5BEB">
      <w:r>
        <w:br w:type="page"/>
      </w:r>
    </w:p>
    <w:p w:rsidR="007D5BEB" w:rsidRDefault="007D5BEB" w:rsidP="007D5B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Питання</w:t>
      </w:r>
    </w:p>
    <w:p w:rsidR="007D5BEB" w:rsidRDefault="007D5BEB" w:rsidP="007D5B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7D5BEB" w:rsidRDefault="007D5BEB" w:rsidP="007D5B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7D5BEB" w:rsidRPr="00A34635" w:rsidRDefault="007D5BEB" w:rsidP="007D5B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3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A34635">
        <w:rPr>
          <w:rFonts w:ascii="Times New Roman" w:hAnsi="Times New Roman" w:cs="Times New Roman"/>
          <w:b/>
          <w:sz w:val="28"/>
          <w:szCs w:val="28"/>
        </w:rPr>
        <w:t>»</w:t>
      </w:r>
    </w:p>
    <w:p w:rsidR="007D5BEB" w:rsidRDefault="007D5BEB" w:rsidP="007D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Найдавніша цивілізація на території України в добу залізного віку (трипільці, кіммерійці, таври, скіфи, сармати).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Утворення Київської Русі та основні етапи її розвитку.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землі під владою Польщі та Литви (Кревська, Люблінська, Берестейська унії.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та джерела появи козацтва. Створення Запорізької Січі.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Визвольна війна українського народу середини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83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під проводом Богдана Хмельницького.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Становище Гетьманщини після смерті Богдана Хмельницького. «Руїна».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Українські землі у складі Російської імперії в І пол. ХІХ ст.. Масонство. Кирило-Мефодіївське товариство.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землі в ІІ пол. ХІХ ст.. Буржуазні реформи 60-70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Росії, їх здійснення в Україні.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на початку ХХ ст. (1900 – 1914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7D5BEB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в період революції 1905 – 1907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Росії. Столипінська аграрна реформа.</w:t>
      </w:r>
    </w:p>
    <w:p w:rsidR="007D5BEB" w:rsidRPr="009964B7" w:rsidRDefault="007D5BEB" w:rsidP="007D5BEB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в роки І світової війни (1914 – 1918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Pr="009964B7">
        <w:rPr>
          <w:rFonts w:ascii="Times New Roman" w:hAnsi="Times New Roman" w:cs="Times New Roman"/>
          <w:sz w:val="28"/>
          <w:szCs w:val="28"/>
        </w:rPr>
        <w:br w:type="page"/>
      </w:r>
    </w:p>
    <w:p w:rsidR="007D5BEB" w:rsidRPr="009964B7" w:rsidRDefault="007D5BEB" w:rsidP="007D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7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</w:t>
      </w:r>
    </w:p>
    <w:p w:rsidR="007D5BEB" w:rsidRDefault="007D5BEB" w:rsidP="007D5BE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B7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7D5BEB" w:rsidRPr="00D748A9" w:rsidRDefault="007D5BEB" w:rsidP="007D5BE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BEB" w:rsidRDefault="007D5BEB" w:rsidP="007D5BE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Бойко О. Історія України. – К. Академія, 2011.</w:t>
      </w:r>
    </w:p>
    <w:p w:rsidR="007D5BEB" w:rsidRDefault="007D5BEB" w:rsidP="007D5BE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Власов В., Кульчицький С. Історія України (1921 – 1939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.) 10 клас. – К; Літера, 2013.</w:t>
      </w:r>
    </w:p>
    <w:p w:rsidR="007D5BEB" w:rsidRPr="006C55B5" w:rsidRDefault="007D5BEB" w:rsidP="007D5BE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Новітня історія України.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Турченко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Ф. – К;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Генеза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2010.</w:t>
      </w:r>
    </w:p>
    <w:p w:rsidR="007D5BEB" w:rsidRDefault="007D5BEB" w:rsidP="007D5BEB">
      <w:pPr>
        <w:pStyle w:val="1"/>
        <w:tabs>
          <w:tab w:val="left" w:pos="851"/>
          <w:tab w:val="left" w:pos="993"/>
        </w:tabs>
        <w:ind w:firstLine="709"/>
        <w:jc w:val="center"/>
        <w:rPr>
          <w:bCs/>
          <w:szCs w:val="28"/>
        </w:rPr>
      </w:pPr>
    </w:p>
    <w:p w:rsidR="007D5BEB" w:rsidRPr="009964B7" w:rsidRDefault="007D5BEB" w:rsidP="007D5BEB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</w:p>
    <w:p w:rsidR="007D5BEB" w:rsidRDefault="007D5BEB" w:rsidP="007D5BEB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  <w:r w:rsidRPr="009964B7">
        <w:rPr>
          <w:b/>
          <w:bCs/>
          <w:iCs/>
          <w:szCs w:val="28"/>
        </w:rPr>
        <w:t>Допоміжна</w:t>
      </w:r>
    </w:p>
    <w:p w:rsidR="007D5BEB" w:rsidRPr="009964B7" w:rsidRDefault="007D5BEB" w:rsidP="007D5BEB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</w:p>
    <w:p w:rsidR="007D5BEB" w:rsidRDefault="007D5BEB" w:rsidP="007D5BEB">
      <w:pPr>
        <w:pStyle w:val="1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Історія України. Довідник для школярів та студентів. Власов В.С. та інші. – К. Літера, 2012.</w:t>
      </w:r>
    </w:p>
    <w:p w:rsidR="007D5BEB" w:rsidRDefault="007D5BEB" w:rsidP="007D5BEB">
      <w:pPr>
        <w:pStyle w:val="1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Литвин В. Історія України: підручник. – К.; Наукова думка, 2012.</w:t>
      </w:r>
    </w:p>
    <w:p w:rsidR="007D5BEB" w:rsidRPr="00D748A9" w:rsidRDefault="007D5BEB" w:rsidP="007D5BEB">
      <w:pPr>
        <w:pStyle w:val="1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Новий довідник. Історія України (упорядник С. </w:t>
      </w:r>
      <w:proofErr w:type="spellStart"/>
      <w:r>
        <w:rPr>
          <w:bCs/>
          <w:iCs/>
          <w:szCs w:val="28"/>
        </w:rPr>
        <w:t>Круган</w:t>
      </w:r>
      <w:proofErr w:type="spellEnd"/>
      <w:r>
        <w:rPr>
          <w:bCs/>
          <w:iCs/>
          <w:szCs w:val="28"/>
        </w:rPr>
        <w:t xml:space="preserve"> та інші) – К; ТОВ Казка, 2012.</w:t>
      </w:r>
    </w:p>
    <w:p w:rsidR="007D5BEB" w:rsidRPr="00D748A9" w:rsidRDefault="007D5BEB" w:rsidP="007D5BEB">
      <w:pPr>
        <w:pStyle w:val="1"/>
        <w:tabs>
          <w:tab w:val="left" w:pos="851"/>
          <w:tab w:val="left" w:pos="993"/>
        </w:tabs>
        <w:ind w:firstLine="709"/>
        <w:jc w:val="center"/>
        <w:rPr>
          <w:b/>
          <w:bCs/>
          <w:iCs/>
          <w:szCs w:val="28"/>
        </w:rPr>
      </w:pPr>
      <w:r w:rsidRPr="00D748A9">
        <w:rPr>
          <w:b/>
          <w:bCs/>
          <w:iCs/>
          <w:szCs w:val="28"/>
        </w:rPr>
        <w:t>Інформаційні ресурси</w:t>
      </w:r>
    </w:p>
    <w:p w:rsidR="007D5BEB" w:rsidRPr="00D748A9" w:rsidRDefault="007D5BEB" w:rsidP="007D5BEB">
      <w:pPr>
        <w:pStyle w:val="1"/>
        <w:tabs>
          <w:tab w:val="left" w:pos="851"/>
          <w:tab w:val="left" w:pos="993"/>
        </w:tabs>
        <w:ind w:firstLine="709"/>
        <w:jc w:val="both"/>
        <w:rPr>
          <w:b/>
          <w:bCs/>
          <w:iCs/>
          <w:szCs w:val="28"/>
        </w:rPr>
      </w:pPr>
    </w:p>
    <w:p w:rsidR="007D5BEB" w:rsidRDefault="00BD107F" w:rsidP="007D5BEB">
      <w:pPr>
        <w:pStyle w:val="Default"/>
        <w:numPr>
          <w:ilvl w:val="0"/>
          <w:numId w:val="4"/>
        </w:numPr>
        <w:tabs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D5BEB" w:rsidRPr="00C641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www.litopyc.org.ua</w:t>
        </w:r>
      </w:hyperlink>
    </w:p>
    <w:p w:rsidR="007D5BEB" w:rsidRDefault="00BD107F" w:rsidP="007D5BEB">
      <w:pPr>
        <w:pStyle w:val="Default"/>
        <w:numPr>
          <w:ilvl w:val="0"/>
          <w:numId w:val="4"/>
        </w:numPr>
        <w:tabs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7D5BEB" w:rsidRPr="00C641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www.history.org.ua</w:t>
        </w:r>
      </w:hyperlink>
    </w:p>
    <w:p w:rsidR="007D5BEB" w:rsidRDefault="00BD107F" w:rsidP="007D5BEB">
      <w:pPr>
        <w:pStyle w:val="Default"/>
        <w:numPr>
          <w:ilvl w:val="0"/>
          <w:numId w:val="4"/>
        </w:numPr>
        <w:tabs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7D5BEB" w:rsidRPr="00C641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www.unites.com.ua</w:t>
        </w:r>
      </w:hyperlink>
    </w:p>
    <w:p w:rsidR="007D5BEB" w:rsidRDefault="00BD107F" w:rsidP="007D5BEB">
      <w:pPr>
        <w:pStyle w:val="Default"/>
        <w:numPr>
          <w:ilvl w:val="0"/>
          <w:numId w:val="4"/>
        </w:numPr>
        <w:tabs>
          <w:tab w:val="left" w:pos="18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7D5BEB" w:rsidRPr="00C641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www.osvita.com.ua</w:t>
        </w:r>
      </w:hyperlink>
    </w:p>
    <w:p w:rsidR="007D5BEB" w:rsidRPr="006C55B5" w:rsidRDefault="007D5BEB" w:rsidP="007D5BEB">
      <w:pPr>
        <w:pStyle w:val="Default"/>
        <w:tabs>
          <w:tab w:val="left" w:pos="180"/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A3F" w:rsidRDefault="00536A3F"/>
    <w:sectPr w:rsidR="00536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8C8"/>
    <w:multiLevelType w:val="hybridMultilevel"/>
    <w:tmpl w:val="3C54C3C8"/>
    <w:lvl w:ilvl="0" w:tplc="6D18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612AB9"/>
    <w:multiLevelType w:val="hybridMultilevel"/>
    <w:tmpl w:val="5D0AD092"/>
    <w:lvl w:ilvl="0" w:tplc="AAFE6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53358"/>
    <w:multiLevelType w:val="hybridMultilevel"/>
    <w:tmpl w:val="1B9693A6"/>
    <w:lvl w:ilvl="0" w:tplc="4D4E4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E6AE3"/>
    <w:multiLevelType w:val="hybridMultilevel"/>
    <w:tmpl w:val="365A796A"/>
    <w:lvl w:ilvl="0" w:tplc="5CA20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0D"/>
    <w:rsid w:val="00536A3F"/>
    <w:rsid w:val="007D5BEB"/>
    <w:rsid w:val="00BD107F"/>
    <w:rsid w:val="00D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C991"/>
  <w15:docId w15:val="{4F2E600E-4A0C-4499-B57F-3A9343FD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EB"/>
    <w:pPr>
      <w:ind w:left="720"/>
      <w:contextualSpacing/>
    </w:pPr>
  </w:style>
  <w:style w:type="paragraph" w:customStyle="1" w:styleId="1">
    <w:name w:val="Стиль1"/>
    <w:basedOn w:val="a"/>
    <w:rsid w:val="007D5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rsid w:val="007D5BEB"/>
    <w:rPr>
      <w:color w:val="0000FF"/>
      <w:u w:val="single"/>
    </w:rPr>
  </w:style>
  <w:style w:type="paragraph" w:customStyle="1" w:styleId="Default">
    <w:name w:val="Default"/>
    <w:rsid w:val="007D5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e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org.ua" TargetMode="External"/><Relationship Id="rId5" Type="http://schemas.openxmlformats.org/officeDocument/2006/relationships/hyperlink" Target="http://www.litopyc.org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>diakov.net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2017-09-27T07:46:00Z</dcterms:created>
  <dcterms:modified xsi:type="dcterms:W3CDTF">2017-09-27T12:21:00Z</dcterms:modified>
</cp:coreProperties>
</file>