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C" w:rsidRPr="005C353C" w:rsidRDefault="005C353C" w:rsidP="005C353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i/>
          <w:iCs/>
          <w:color w:val="333333"/>
          <w:kern w:val="36"/>
          <w:sz w:val="54"/>
          <w:szCs w:val="54"/>
          <w:lang w:eastAsia="ru-RU"/>
        </w:rPr>
      </w:pPr>
      <w:proofErr w:type="spellStart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>Конфлікти</w:t>
      </w:r>
      <w:proofErr w:type="spellEnd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 xml:space="preserve"> </w:t>
      </w:r>
      <w:proofErr w:type="gramStart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>в</w:t>
      </w:r>
      <w:proofErr w:type="gramEnd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>педагогічному</w:t>
      </w:r>
      <w:proofErr w:type="spellEnd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Arial"/>
          <w:b/>
          <w:bCs/>
          <w:i/>
          <w:iCs/>
          <w:color w:val="B22222"/>
          <w:kern w:val="36"/>
          <w:sz w:val="54"/>
          <w:szCs w:val="54"/>
          <w:lang w:eastAsia="ru-RU"/>
        </w:rPr>
        <w:t>процесі</w:t>
      </w:r>
      <w:proofErr w:type="spellEnd"/>
    </w:p>
    <w:p w:rsidR="005C353C" w:rsidRPr="005C353C" w:rsidRDefault="005C353C" w:rsidP="005C353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Студентські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групи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отримують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автономне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студентське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самоуправління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відкрито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відстоюють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право бути самими собою. </w:t>
      </w:r>
      <w:proofErr w:type="gram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Вони</w:t>
      </w:r>
      <w:proofErr w:type="gram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самостійно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вирішують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свої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особисті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питання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закохуються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мають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власні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вподобання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та погляди на те,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що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відбувається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навколо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. У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цих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умовах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реакція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нетактовні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зауваження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педагогічних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працівників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стає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набагато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гострішою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може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призводити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до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конфлікті</w:t>
      </w:r>
      <w:proofErr w:type="gram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у будь-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якій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формі</w:t>
      </w:r>
      <w:proofErr w:type="spellEnd"/>
      <w:r w:rsidRPr="005C353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між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науково-педагогічним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складом і студентами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здебільшого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виникають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через несправедливо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виставлені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(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завищені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чи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занижен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окремим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студентам)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У таких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випадках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може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втягнутися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вся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навчальна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група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виступаючи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сторон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або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педагога.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У таких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ситуаціях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суб'єктивною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стороною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можуть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бути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необ'єктивні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претензії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вищу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суб'єктивність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занижує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студентові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Є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які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майже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ніколи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не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ставлять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"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відмінно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",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які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переконані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тому,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досконало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предмет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тільки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вони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самі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Такий</w:t>
      </w:r>
      <w:proofErr w:type="spellEnd"/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постійно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перебуває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конфліктній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ситуації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студентами.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i/>
          <w:iCs/>
          <w:noProof/>
          <w:color w:val="000080"/>
          <w:sz w:val="24"/>
          <w:szCs w:val="24"/>
          <w:lang w:eastAsia="ru-RU"/>
        </w:rPr>
        <w:drawing>
          <wp:inline distT="0" distB="0" distL="0" distR="0" wp14:anchorId="7F32F88F" wp14:editId="61768241">
            <wp:extent cx="1905000" cy="1428750"/>
            <wp:effectExtent l="0" t="0" r="0" b="0"/>
            <wp:docPr id="1" name="Рисунок 1" descr="http://tec.in.ua/sites/default/files/1303293587Conflikty_v_kollektiv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.in.ua/sites/default/files/1303293587Conflikty_v_kollektiv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Зустрічаються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й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інші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суб'єктивні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моменти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оцінці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викладачем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Бувають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сумні</w:t>
      </w:r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оцінці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-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поставити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"добре"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або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"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задовільно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"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студентові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такій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ситуації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орієнтується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проставлені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заліковій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книжці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При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більшій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кількості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"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задовільних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"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оцінок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питання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вирішується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користь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"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задовільно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", "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відмінно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"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такий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не поставить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студентові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за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жодну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відповідь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.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Впливати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можуть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також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особисті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якості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студента—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його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поведінка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лекціях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практичних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заняттях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(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репліки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суперечки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).</w:t>
      </w:r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,</w:t>
      </w:r>
      <w:proofErr w:type="gramEnd"/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Окремі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науково-педагогічні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працівники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дотримуються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двох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протилежних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стратегій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оцінці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студенті</w:t>
      </w:r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</w:t>
      </w:r>
      <w:proofErr w:type="spellEnd"/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:</w:t>
      </w:r>
    </w:p>
    <w:p w:rsidR="005C353C" w:rsidRPr="005C353C" w:rsidRDefault="005C353C" w:rsidP="005C3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одна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проявляється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занижених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вимогах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р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івня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відвідування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занять з метою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встановлення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доброзичливих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відносин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студентами</w:t>
      </w:r>
    </w:p>
    <w:p w:rsidR="005C353C" w:rsidRPr="005C353C" w:rsidRDefault="005C353C" w:rsidP="005C3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інша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пред'являє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завищені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вимоги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з метою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досягнення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високого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р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івня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підготовки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майбутніх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високопрофесійних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фахівців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.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lastRenderedPageBreak/>
        <w:t>Обидві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>стратегії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>потенційно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B22222"/>
          <w:sz w:val="24"/>
          <w:szCs w:val="24"/>
          <w:lang w:eastAsia="ru-RU"/>
        </w:rPr>
        <w:t>конфліктні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Завищені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відбивають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бажання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активно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засвоювати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навчальний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матеріал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працювати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бібліотеках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не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стимулюють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їх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ініціативу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і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творчість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відучують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хороших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ід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активної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участі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навчанні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Заниження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оцінок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сприймається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студентами як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свавілля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педагога,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його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нелюбов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до них.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Виходячи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з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цього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слід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завжди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принципово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і справедливо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оцінювати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знання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дозволить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попередити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ситуації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.</w:t>
      </w:r>
    </w:p>
    <w:p w:rsidR="005C353C" w:rsidRPr="005C353C" w:rsidRDefault="005C353C" w:rsidP="005C353C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</w:pPr>
      <w:r w:rsidRPr="005C353C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ru-RU"/>
        </w:rPr>
        <w:t> 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Іноді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студенти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випадках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неадекватної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оцінки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їхніх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знань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конфліктують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відкритій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формі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але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частіше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студент носить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собі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приховані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форми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протесту у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вигляді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негативних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відчуттів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: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недовір'я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ненависті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презирства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ворожості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ревнощів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жаги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помсти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тощо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якими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він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ділиться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зі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своїм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оточенням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.</w:t>
      </w:r>
      <w:proofErr w:type="gramEnd"/>
    </w:p>
    <w:p w:rsidR="005C353C" w:rsidRPr="005C353C" w:rsidRDefault="005C353C" w:rsidP="005C35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Конфлікти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р</w:t>
      </w:r>
      <w:proofErr w:type="gram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івні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shd w:val="clear" w:color="auto" w:fill="FFFF00"/>
          <w:lang w:eastAsia="ru-RU"/>
        </w:rPr>
        <w:t> 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shd w:val="clear" w:color="auto" w:fill="FFFF00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shd w:val="clear" w:color="auto" w:fill="FFFF00"/>
          <w:lang w:eastAsia="ru-RU"/>
        </w:rPr>
        <w:t xml:space="preserve"> - студент</w:t>
      </w:r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 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мають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складні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форми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.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Основна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роль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їх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попередженні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та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вирішенні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випадає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на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викладача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який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може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використовувати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для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цього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деякі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необхідні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в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цих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випадках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 xml:space="preserve"> методики і </w:t>
      </w:r>
      <w:proofErr w:type="spellStart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вимоги</w:t>
      </w:r>
      <w:proofErr w:type="spellEnd"/>
      <w:r w:rsidRPr="005C353C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ru-RU"/>
        </w:rPr>
        <w:t>:</w:t>
      </w:r>
    </w:p>
    <w:p w:rsidR="005C353C" w:rsidRPr="005C353C" w:rsidRDefault="005C353C" w:rsidP="005C3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при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звіті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студента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необхідно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психологічно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налаштувати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його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до максимально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можливої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пл</w:t>
      </w:r>
      <w:proofErr w:type="gram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ідної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відповіді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виключити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виникнення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стресової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ситуації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</w:p>
    <w:p w:rsidR="005C353C" w:rsidRPr="005C353C" w:rsidRDefault="005C353C" w:rsidP="005C3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у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разі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незадові</w:t>
      </w:r>
      <w:proofErr w:type="gram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льної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ідповіді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взаємодія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студент -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повинна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закінчуватися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усвідомленням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студентом того,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мова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йде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не про те,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його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відповідь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не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задовольняє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особисто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викладача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а про те,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що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вона не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відповідає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вимогам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програми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</w:p>
    <w:p w:rsidR="005C353C" w:rsidRPr="005C353C" w:rsidRDefault="005C353C" w:rsidP="005C3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- у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жодній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формі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та з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жодного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приводу не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можна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допустити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>образи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студента;</w:t>
      </w:r>
    </w:p>
    <w:p w:rsidR="005C353C" w:rsidRPr="005C353C" w:rsidRDefault="005C353C" w:rsidP="005C3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</w:pPr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викладач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повинен</w:t>
      </w:r>
      <w:proofErr w:type="gram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володіти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собою і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своїми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емоціями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будь-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якій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ситуації</w:t>
      </w:r>
      <w:proofErr w:type="spellEnd"/>
      <w:r w:rsidRPr="005C353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5C353C" w:rsidRPr="005C353C" w:rsidRDefault="005C353C" w:rsidP="005C35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5C353C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 </w:t>
      </w:r>
    </w:p>
    <w:p w:rsidR="00EB1DDD" w:rsidRDefault="00EB1DDD">
      <w:bookmarkStart w:id="0" w:name="_GoBack"/>
      <w:bookmarkEnd w:id="0"/>
    </w:p>
    <w:sectPr w:rsidR="00EB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B40"/>
    <w:multiLevelType w:val="multilevel"/>
    <w:tmpl w:val="4E8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91BE6"/>
    <w:multiLevelType w:val="multilevel"/>
    <w:tmpl w:val="DC6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3C"/>
    <w:rsid w:val="005C353C"/>
    <w:rsid w:val="00E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2020-09-03T08:27:00Z</dcterms:created>
  <dcterms:modified xsi:type="dcterms:W3CDTF">2020-09-03T08:27:00Z</dcterms:modified>
</cp:coreProperties>
</file>