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D5" w:rsidRPr="00192C5E" w:rsidRDefault="00192C5E" w:rsidP="00192C5E">
      <w:pPr>
        <w:spacing w:line="360" w:lineRule="auto"/>
        <w:ind w:left="-567" w:firstLine="14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Рекомендації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для </w:t>
      </w:r>
      <w:proofErr w:type="spell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батьків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</w:t>
      </w:r>
      <w:proofErr w:type="spell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щодо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proofErr w:type="gram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proofErr w:type="gram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ід</w:t>
      </w:r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вищення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мотивації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>навчання</w:t>
      </w:r>
      <w:proofErr w:type="spellEnd"/>
      <w:r w:rsidRPr="00192C5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192C5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студентів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1.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заважайте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ідліткові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вчитися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самостійно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Навчальна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праця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цікава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тоді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коли вона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ізноманітна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повторюйте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вдома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шкільну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систему.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3. Будь-яка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людина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виконує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роботу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із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задоволенням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тоді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коли вона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розумі</w:t>
      </w:r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чого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потрібно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ідліток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знає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йому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можуть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знадобитися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фізики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хімії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алгебри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чи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предметів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?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Покажіть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сфери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Причому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бажано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були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затребувані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сьогодні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розуміння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того,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будуть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потрібні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кілька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рокі</w:t>
      </w:r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не є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мотивуючим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чинником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Купуйте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цікаві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книги («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Ц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ікава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фізика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», «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Цікава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геометрія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»),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довідники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навчальних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дисциплін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Можливо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через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інтерес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книг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сформується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інтерес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до предмета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цілому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ідтримуйте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допитливість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своїм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інтересом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відкриттів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своєї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5.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поспішайте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полегшити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працю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ідлітка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зробити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нього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домашнє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вимагати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вчителя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скасувати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який-небудь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вид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). </w:t>
      </w:r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Але й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змушуйте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переробляти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завдання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виконувати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нудну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монотонну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роботу,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заучувати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додатково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важкий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незрозумілий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матеріал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повинно бути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важким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але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посильним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6. Вселяйте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впевненість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неї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все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неодмінно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вийде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Розповідайте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про те,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проблеми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навчанні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виникали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у вас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дитинстві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якому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не карайте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невдачі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навчанні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сприяє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зниженню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мотивації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8. Не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заважайте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дитині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самовизначатися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розвиватися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>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jc w:val="both"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 xml:space="preserve">9. Батькам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бажано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відмовитися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акцентів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пригнічують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навчальну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мотивацію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й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орієнтування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92C5E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192C5E">
        <w:rPr>
          <w:color w:val="333333"/>
          <w:sz w:val="28"/>
          <w:szCs w:val="28"/>
          <w:bdr w:val="none" w:sz="0" w:space="0" w:color="auto" w:frame="1"/>
        </w:rPr>
        <w:t>ідлітка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отримання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оцінки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повинності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матеріальну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винагороду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активне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наполягання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вчитися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C5E">
        <w:rPr>
          <w:color w:val="333333"/>
          <w:sz w:val="28"/>
          <w:szCs w:val="28"/>
          <w:bdr w:val="none" w:sz="0" w:space="0" w:color="auto" w:frame="1"/>
        </w:rPr>
        <w:t>тільки</w:t>
      </w:r>
      <w:proofErr w:type="spellEnd"/>
      <w:r w:rsidRPr="00192C5E">
        <w:rPr>
          <w:color w:val="333333"/>
          <w:sz w:val="28"/>
          <w:szCs w:val="28"/>
          <w:bdr w:val="none" w:sz="0" w:space="0" w:color="auto" w:frame="1"/>
        </w:rPr>
        <w:t xml:space="preserve"> на «10 - 12» і т.д.).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> </w:t>
      </w:r>
    </w:p>
    <w:p w:rsidR="00192C5E" w:rsidRPr="00192C5E" w:rsidRDefault="00192C5E" w:rsidP="00192C5E">
      <w:pPr>
        <w:pStyle w:val="a3"/>
        <w:shd w:val="clear" w:color="auto" w:fill="FFFFFF"/>
        <w:spacing w:before="0" w:beforeAutospacing="0" w:after="0" w:afterAutospacing="0" w:line="360" w:lineRule="auto"/>
        <w:ind w:left="-567" w:firstLine="141"/>
        <w:contextualSpacing/>
        <w:rPr>
          <w:color w:val="333333"/>
          <w:sz w:val="28"/>
          <w:szCs w:val="28"/>
        </w:rPr>
      </w:pPr>
      <w:r w:rsidRPr="00192C5E">
        <w:rPr>
          <w:color w:val="333333"/>
          <w:sz w:val="28"/>
          <w:szCs w:val="28"/>
          <w:bdr w:val="none" w:sz="0" w:space="0" w:color="auto" w:frame="1"/>
        </w:rPr>
        <w:t> </w:t>
      </w:r>
      <w:r w:rsidRPr="00192C5E">
        <w:rPr>
          <w:rStyle w:val="a4"/>
          <w:b/>
          <w:bCs/>
          <w:color w:val="333333"/>
          <w:sz w:val="28"/>
          <w:szCs w:val="28"/>
          <w:bdr w:val="none" w:sz="0" w:space="0" w:color="auto" w:frame="1"/>
        </w:rPr>
        <w:t>P.S:</w:t>
      </w:r>
      <w:r w:rsidRPr="00192C5E">
        <w:rPr>
          <w:color w:val="333333"/>
          <w:sz w:val="28"/>
          <w:szCs w:val="28"/>
          <w:bdr w:val="none" w:sz="0" w:space="0" w:color="auto" w:frame="1"/>
        </w:rPr>
        <w:t>  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Пам’ятайте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: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якщо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ідліток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проявляє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небажання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вчитися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–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це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не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примха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, а крик про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допомогу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. Не лайте, а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з’ясуйте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причини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такої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поведінки</w:t>
      </w:r>
      <w:proofErr w:type="spellEnd"/>
      <w:r w:rsidRPr="00192C5E">
        <w:rPr>
          <w:rStyle w:val="a4"/>
          <w:b/>
          <w:bCs/>
          <w:color w:val="333333"/>
          <w:sz w:val="28"/>
          <w:szCs w:val="28"/>
          <w:u w:val="single"/>
          <w:bdr w:val="none" w:sz="0" w:space="0" w:color="auto" w:frame="1"/>
        </w:rPr>
        <w:t>.</w:t>
      </w:r>
    </w:p>
    <w:p w:rsidR="00192C5E" w:rsidRPr="00192C5E" w:rsidRDefault="00192C5E" w:rsidP="00192C5E">
      <w:pPr>
        <w:spacing w:line="360" w:lineRule="auto"/>
        <w:ind w:left="-567" w:firstLine="14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2C5E" w:rsidRPr="0019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5E"/>
    <w:rsid w:val="00192C5E"/>
    <w:rsid w:val="00B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2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2020-12-07T08:46:00Z</dcterms:created>
  <dcterms:modified xsi:type="dcterms:W3CDTF">2020-12-07T08:49:00Z</dcterms:modified>
</cp:coreProperties>
</file>